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57"/>
        <w:jc w:val="left"/>
        <w:rPr/>
      </w:pPr>
      <w:r>
        <w:rPr/>
        <w:t>Procuration sous seing privé pour un acte notarié</w:t>
      </w:r>
    </w:p>
    <w:p>
      <w:pPr>
        <w:pStyle w:val="BodyTextsub"/>
        <w:bidi w:val="0"/>
        <w:jc w:val="left"/>
        <w:rPr/>
      </w:pPr>
      <w:r>
        <w:rPr/>
        <w:t>Modèle à remplir — pouvoir exprès, article 1988 du code civil · juricentral.com</w:t>
      </w:r>
    </w:p>
    <w:p>
      <w:pPr>
        <w:pStyle w:val="HorizontalLine"/>
        <w:bidi w:val="0"/>
        <w:jc w:val="left"/>
        <w:rPr/>
      </w:pPr>
      <w:r>
        <w:rPr/>
      </w:r>
    </w:p>
    <w:p>
      <w:pPr>
        <w:pStyle w:val="BodyText"/>
        <w:bidi w:val="0"/>
        <w:spacing w:before="0" w:after="170"/>
        <w:ind w:hanging="0" w:left="0" w:right="0"/>
        <w:jc w:val="left"/>
        <w:rPr/>
      </w:pPr>
      <w:r>
        <w:rPr/>
        <w:t>1. Le mandant</w:t>
      </w:r>
    </w:p>
    <w:p>
      <w:pPr>
        <w:pStyle w:val="BodyText"/>
        <w:bidi w:val="0"/>
        <w:spacing w:before="0" w:after="108"/>
        <w:ind w:hanging="0" w:left="0" w:right="0"/>
        <w:jc w:val="left"/>
        <w:rPr/>
      </w:pPr>
      <w:r>
        <w:rPr/>
        <w:t>Mandant — Nom et prénom</w:t>
      </w:r>
    </w:p>
    <w:p>
      <w:pPr>
        <w:pStyle w:val="BodyText"/>
        <w:bidi w:val="0"/>
        <w:spacing w:before="0" w:after="108"/>
        <w:ind w:hanging="0" w:left="0" w:right="0"/>
        <w:jc w:val="left"/>
        <w:rPr/>
      </w:pPr>
      <w:r>
        <w:rPr/>
        <w:t>Né(e) le, à</w:t>
      </w:r>
    </w:p>
    <w:p>
      <w:pPr>
        <w:pStyle w:val="BodyText"/>
        <w:bidi w:val="0"/>
        <w:spacing w:before="0" w:after="108"/>
        <w:ind w:hanging="0" w:left="0" w:right="0"/>
        <w:jc w:val="left"/>
        <w:rPr/>
      </w:pPr>
      <w:r>
        <w:rPr/>
        <w:t>Adresse</w:t>
      </w:r>
    </w:p>
    <w:p>
      <w:pPr>
        <w:pStyle w:val="BodyText"/>
        <w:bidi w:val="0"/>
        <w:spacing w:before="0" w:after="108"/>
        <w:ind w:hanging="0" w:left="0" w:right="0"/>
        <w:jc w:val="left"/>
        <w:rPr/>
      </w:pPr>
      <w:r>
        <w:rPr/>
        <w:t>Pièce d'identité (type et n°)</w:t>
      </w:r>
    </w:p>
    <w:p>
      <w:pPr>
        <w:pStyle w:val="BodyText"/>
        <w:bidi w:val="0"/>
        <w:spacing w:before="0" w:after="170"/>
        <w:ind w:hanging="0" w:left="0" w:right="0"/>
        <w:jc w:val="left"/>
        <w:rPr/>
      </w:pPr>
      <w:r>
        <w:rPr/>
        <w:t>2. Le mandataire</w:t>
      </w:r>
    </w:p>
    <w:p>
      <w:pPr>
        <w:pStyle w:val="BodyText"/>
        <w:bidi w:val="0"/>
        <w:spacing w:before="0" w:after="108"/>
        <w:ind w:hanging="0" w:left="0" w:right="0"/>
        <w:jc w:val="left"/>
        <w:rPr/>
      </w:pPr>
      <w:r>
        <w:rPr/>
        <w:t>Mandataire — Nom et prénom</w:t>
      </w:r>
    </w:p>
    <w:p>
      <w:pPr>
        <w:pStyle w:val="BodyText"/>
        <w:bidi w:val="0"/>
        <w:spacing w:before="0" w:after="108"/>
        <w:ind w:hanging="0" w:left="0" w:right="0"/>
        <w:jc w:val="left"/>
        <w:rPr/>
      </w:pPr>
      <w:r>
        <w:rPr/>
        <w:t>Né(e) le, à</w:t>
      </w:r>
    </w:p>
    <w:p>
      <w:pPr>
        <w:pStyle w:val="BodyText"/>
        <w:bidi w:val="0"/>
        <w:spacing w:before="0" w:after="108"/>
        <w:ind w:hanging="0" w:left="0" w:right="0"/>
        <w:jc w:val="left"/>
        <w:rPr/>
      </w:pPr>
      <w:r>
        <w:rPr/>
        <w:t>Adresse</w:t>
      </w:r>
    </w:p>
    <w:p>
      <w:pPr>
        <w:pStyle w:val="BodyText"/>
        <w:bidi w:val="0"/>
        <w:spacing w:before="0" w:after="108"/>
        <w:ind w:hanging="0" w:left="0" w:right="0"/>
        <w:jc w:val="left"/>
        <w:rPr/>
      </w:pPr>
      <w:r>
        <w:rPr/>
        <w:t>Pièce d'identité (type et n°)</w:t>
      </w:r>
    </w:p>
    <w:p>
      <w:pPr>
        <w:pStyle w:val="BodyText"/>
        <w:bidi w:val="0"/>
        <w:spacing w:before="0" w:after="170"/>
        <w:ind w:hanging="0" w:left="0" w:right="0"/>
        <w:jc w:val="left"/>
        <w:rPr/>
      </w:pPr>
      <w:r>
        <w:rPr/>
        <w:t>3. L'acte à signer — nommez-le précisément</w:t>
      </w:r>
    </w:p>
    <w:p>
      <w:pPr>
        <w:pStyle w:val="BodyText"/>
        <w:bidi w:val="0"/>
        <w:spacing w:before="0" w:after="108"/>
        <w:ind w:hanging="0" w:left="0" w:right="0"/>
        <w:jc w:val="left"/>
        <w:rPr/>
      </w:pPr>
      <w:r>
        <w:rPr/>
        <w:t>Nature de l'acte</w:t>
      </w:r>
    </w:p>
    <w:p>
      <w:pPr>
        <w:pStyle w:val="BodyText"/>
        <w:bidi w:val="0"/>
        <w:spacing w:before="0" w:after="108"/>
        <w:ind w:hanging="0" w:left="0" w:right="0"/>
        <w:jc w:val="left"/>
        <w:rPr/>
      </w:pPr>
      <w:r>
        <w:rPr/>
        <w:t>Office notarial et notaire instrumentaire</w:t>
      </w:r>
    </w:p>
    <w:p>
      <w:pPr>
        <w:pStyle w:val="BodyText"/>
        <w:bidi w:val="0"/>
        <w:spacing w:before="0" w:after="108"/>
        <w:ind w:hanging="0" w:left="0" w:right="0"/>
        <w:jc w:val="left"/>
        <w:rPr/>
      </w:pPr>
      <w:r>
        <w:rPr/>
        <w:t>Date prévue de la signature</w:t>
      </w:r>
    </w:p>
    <w:p>
      <w:pPr>
        <w:pStyle w:val="BodyText"/>
        <w:bidi w:val="0"/>
        <w:spacing w:before="0" w:after="170"/>
        <w:ind w:hanging="0" w:left="0" w:right="0"/>
        <w:jc w:val="left"/>
        <w:rPr/>
      </w:pPr>
      <w:r>
        <w:rPr/>
        <w:t>4. Objet de l'acte (bien, succession, références cadastrales)</w:t>
      </w:r>
    </w:p>
    <w:p>
      <w:pPr>
        <w:pStyle w:val="BodyText"/>
        <w:bidi w:val="0"/>
        <w:spacing w:before="0" w:after="170"/>
        <w:ind w:hanging="0" w:left="0" w:right="0"/>
        <w:jc w:val="left"/>
        <w:rPr/>
      </w:pPr>
      <w:r>
        <w:rPr/>
        <w:t>5. Conditions financières</w:t>
      </w:r>
    </w:p>
    <w:p>
      <w:pPr>
        <w:pStyle w:val="BodyText"/>
        <w:bidi w:val="0"/>
        <w:spacing w:before="0" w:after="108"/>
        <w:ind w:hanging="0" w:left="0" w:right="0"/>
        <w:jc w:val="left"/>
        <w:rPr/>
      </w:pPr>
      <w:r>
        <w:rPr/>
        <w:t>Prix ou condition minimale</w:t>
      </w:r>
    </w:p>
    <w:p>
      <w:pPr>
        <w:pStyle w:val="BodyText"/>
        <w:bidi w:val="0"/>
        <w:spacing w:before="0" w:after="108"/>
        <w:ind w:hanging="0" w:left="0" w:right="0"/>
        <w:jc w:val="left"/>
        <w:rPr/>
      </w:pPr>
      <w:r>
        <w:rPr/>
        <w:t>Le pouvoir expire le</w:t>
      </w:r>
    </w:p>
    <w:p>
      <w:pPr>
        <w:pStyle w:val="BodyText"/>
        <w:bidi w:val="0"/>
        <w:spacing w:before="142" w:after="142"/>
        <w:ind w:hanging="0" w:left="142" w:right="142"/>
        <w:jc w:val="left"/>
        <w:rPr>
          <w:color w:val="333333"/>
          <w:sz w:val="16"/>
          <w:bdr w:val="single" w:sz="12" w:space="7" w:color="1B3A5C"/>
        </w:rPr>
      </w:pPr>
      <w:r>
        <w:rPr>
          <w:color w:val="333333"/>
          <w:sz w:val="16"/>
          <w:bdr w:val="single" w:sz="12" w:space="7" w:color="1B3A5C"/>
        </w:rPr>
        <w:t xml:space="preserve">Le présent pouvoir est </w:t>
      </w:r>
      <w:r>
        <w:rPr>
          <w:b/>
          <w:color w:val="333333"/>
          <w:sz w:val="16"/>
          <w:bdr w:val="single" w:sz="12" w:space="7" w:color="1B3A5C"/>
        </w:rPr>
        <w:t>exprès</w:t>
      </w:r>
      <w:r>
        <w:rPr>
          <w:color w:val="333333"/>
          <w:sz w:val="16"/>
          <w:bdr w:val="single" w:sz="12" w:space="7" w:color="1B3A5C"/>
        </w:rPr>
        <w:t xml:space="preserve"> au sens de l'article 1988 du code civil : il ne vaut que pour l'acte nommé et ne confère aucun pouvoir général d'administration. Le mandataire pourra faire toutes déclarations, fournir toutes pièces, régler ou recevoir tous prix et frais, et signer toutes pièces annexes nécessaires à cet acte. Pouvoir révocable à tout moment (art. 2004 c. civ.).</w:t>
      </w:r>
    </w:p>
    <w:p>
      <w:pPr>
        <w:pStyle w:val="BodyText"/>
        <w:bidi w:val="0"/>
        <w:spacing w:before="227" w:after="283"/>
        <w:ind w:hanging="0" w:left="0" w:right="0"/>
        <w:jc w:val="left"/>
        <w:rPr/>
      </w:pPr>
      <w:r>
        <w:rPr/>
        <w:t>Fait à ……………………, le ………………</w:t>
        <w:br/>
        <w:t>« Bon pour pouvoir »</w:t>
      </w:r>
    </w:p>
    <w:p>
      <w:pPr>
        <w:pStyle w:val="BodyText"/>
        <w:bidi w:val="0"/>
        <w:spacing w:before="227" w:after="283"/>
        <w:jc w:val="left"/>
        <w:rPr/>
      </w:pPr>
      <w:r>
        <w:rPr/>
        <w:t>Signature du mandant</w:t>
      </w:r>
    </w:p>
    <w:p>
      <w:pPr>
        <w:pStyle w:val="BodyText"/>
        <w:bidi w:val="0"/>
        <w:spacing w:before="227" w:after="283"/>
        <w:ind w:hanging="0" w:left="0" w:right="0"/>
        <w:jc w:val="left"/>
        <w:rPr>
          <w:color w:val="555555"/>
          <w:sz w:val="15"/>
          <w:bdr w:val="single" w:sz="2" w:space="5" w:color="BBBBBB"/>
        </w:rPr>
      </w:pPr>
      <w:r>
        <w:rPr>
          <w:color w:val="555555"/>
          <w:sz w:val="15"/>
          <w:bdr w:val="single" w:sz="2" w:space="5" w:color="BBBBBB"/>
        </w:rPr>
        <w:t>Modèle gratuit — juricentral.com. Le pouvoir sous seing privé est habituellement accepté pour une vente ou un achat immobilier ; une donation, une hypothèque ou un contrat de mariage exigent une procuration reçue par un notaire. Beaucoup d'offices demandent une certification de signature — gratuite en mairie. Contenu informatif, ne constitue pas un conseil juridique personnalisé.</w:t>
      </w:r>
    </w:p>
    <w:sectPr>
      <w:type w:val="nextPage"/>
      <w:pgSz w:w="11906" w:h="16838"/>
      <w:pgMar w:left="907" w:right="907" w:gutter="0" w:header="0" w:top="794" w:footer="0" w:bottom="794"/>
      <w:pgNumType w:fmt="decimal"/>
      <w:formProt w:val="false"/>
      <w:textDirection w:val="lrTb"/>
      <w:docGrid w:type="default" w:linePitch="600" w:charSpace="4014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auto"/>
    <w:pitch w:val="default"/>
  </w:font>
  <w:font w:name="Noto Sans">
    <w:charset w:val="01"/>
    <w:family w:val="auto"/>
    <w:pitch w:val="variable"/>
  </w:font>
  <w:font w:name="Liberation Sans">
    <w:altName w:val="Arial"/>
    <w:charset w:val="01"/>
    <w:family w:val="swiss"/>
    <w:pitch w:val="variable"/>
  </w:font>
</w:fonts>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321"/>
    </w:pPr>
    <w:rPr>
      <w:rFonts w:ascii="Liberation Serif;Times New Roman;serif" w:hAnsi="Liberation Serif;Times New Roman;serif" w:eastAsia="Liberation Serif;Times New Roman;serif" w:cs="Liberation Serif;Times New Roman;serif"/>
      <w:color w:val="111111"/>
      <w:sz w:val="20"/>
      <w:szCs w:val="20"/>
      <w:lang w:val="en-US" w:eastAsia="zh-CN" w:bidi="hi-IN"/>
    </w:rPr>
  </w:style>
  <w:style w:type="paragraph" w:styleId="Heading1">
    <w:name w:val="Heading 1"/>
    <w:basedOn w:val="Heading"/>
    <w:next w:val="BodyText"/>
    <w:qFormat/>
    <w:pPr>
      <w:spacing w:before="240" w:after="57"/>
    </w:pPr>
    <w:rPr>
      <w:rFonts w:ascii="Noto Sans" w:hAnsi="Noto Sans"/>
      <w:b/>
      <w:bCs/>
      <w:sz w:val="30"/>
      <w:szCs w:val="30"/>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70"/>
    </w:pPr>
    <w:rPr>
      <w:color w:val="444444"/>
      <w:sz w:val="17"/>
      <w:szCs w:val="17"/>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JuriCentral</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JuriCentral</dc:creator>
  <dc:description/>
  <dc:language>fr-FR</dc:language>
  <cp:lastModifiedBy>JuriCentral</cp:lastModifiedBy>
  <cp:revision>0</cp:revision>
  <dc:subject/>
  <dc:title/>
</cp:coreProperties>
</file>

<file path=docProps/custom.xml><?xml version="1.0" encoding="utf-8"?>
<Properties xmlns="http://schemas.openxmlformats.org/officeDocument/2006/custom-properties" xmlns:vt="http://schemas.openxmlformats.org/officeDocument/2006/docPropsVTypes"/>
</file>